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44" w:rsidRDefault="00DE2444">
      <w:pPr>
        <w:pStyle w:val="ConsPlusTitle"/>
        <w:jc w:val="center"/>
        <w:outlineLvl w:val="0"/>
      </w:pPr>
      <w:bookmarkStart w:id="0" w:name="_GoBack"/>
      <w:bookmarkEnd w:id="0"/>
      <w:r>
        <w:t>КОМИТЕТ ПО РЕКЛАМЕ, НАРУЖНОЙ ИНФОРМАЦИИ И ОФОРМЛЕНИЮ ГОРОДА</w:t>
      </w:r>
    </w:p>
    <w:p w:rsidR="00DE2444" w:rsidRDefault="00DE2444">
      <w:pPr>
        <w:pStyle w:val="ConsPlusTitle"/>
        <w:jc w:val="center"/>
      </w:pPr>
      <w:r>
        <w:t>МЭРИИ ГОРОДА ЯРОСЛАВЛЯ</w:t>
      </w:r>
    </w:p>
    <w:p w:rsidR="00DE2444" w:rsidRDefault="00DE2444">
      <w:pPr>
        <w:pStyle w:val="ConsPlusTitle"/>
        <w:jc w:val="center"/>
      </w:pPr>
    </w:p>
    <w:p w:rsidR="00DE2444" w:rsidRDefault="00DE2444">
      <w:pPr>
        <w:pStyle w:val="ConsPlusTitle"/>
        <w:jc w:val="center"/>
      </w:pPr>
      <w:r>
        <w:t>ПРИКАЗ</w:t>
      </w:r>
    </w:p>
    <w:p w:rsidR="00DE2444" w:rsidRDefault="00DE2444">
      <w:pPr>
        <w:pStyle w:val="ConsPlusTitle"/>
        <w:jc w:val="center"/>
      </w:pPr>
      <w:r>
        <w:t>от 1 августа 2016 г. N 41</w:t>
      </w:r>
    </w:p>
    <w:p w:rsidR="00DE2444" w:rsidRDefault="00DE2444">
      <w:pPr>
        <w:pStyle w:val="ConsPlusTitle"/>
        <w:jc w:val="center"/>
      </w:pPr>
    </w:p>
    <w:p w:rsidR="00DE2444" w:rsidRDefault="00DE2444">
      <w:pPr>
        <w:pStyle w:val="ConsPlusTitle"/>
        <w:jc w:val="center"/>
      </w:pPr>
      <w:r>
        <w:t>ОБ УТВЕРЖДЕНИИ ПОЛОЖЕНИЯ О ДЕМОНТАЖЕ РЕКЛАМНЫХ КОНСТРУКЦИЙ,</w:t>
      </w:r>
    </w:p>
    <w:p w:rsidR="00DE2444" w:rsidRDefault="00DE2444">
      <w:pPr>
        <w:pStyle w:val="ConsPlusTitle"/>
        <w:jc w:val="center"/>
      </w:pPr>
      <w:proofErr w:type="gramStart"/>
      <w:r>
        <w:t>УСТАНОВЛЕННЫХ</w:t>
      </w:r>
      <w:proofErr w:type="gramEnd"/>
      <w:r>
        <w:t xml:space="preserve"> И (ИЛИ) ЭКСПЛУАТИРУЕМЫХ БЕЗ РАЗРЕШЕНИЯ,</w:t>
      </w:r>
    </w:p>
    <w:p w:rsidR="00DE2444" w:rsidRDefault="00DE2444">
      <w:pPr>
        <w:pStyle w:val="ConsPlusTitle"/>
        <w:jc w:val="center"/>
      </w:pPr>
      <w:r>
        <w:t xml:space="preserve">СРОК </w:t>
      </w:r>
      <w:proofErr w:type="gramStart"/>
      <w:r>
        <w:t>ДЕЙСТВИЯ</w:t>
      </w:r>
      <w:proofErr w:type="gramEnd"/>
      <w:r>
        <w:t xml:space="preserve"> КОТОРОГО НЕ ИСТЕК</w:t>
      </w:r>
    </w:p>
    <w:p w:rsidR="00DE2444" w:rsidRDefault="00DE2444">
      <w:pPr>
        <w:pStyle w:val="ConsPlusNormal"/>
        <w:jc w:val="center"/>
      </w:pPr>
      <w:r>
        <w:t>Список изменяющих документов</w:t>
      </w:r>
    </w:p>
    <w:p w:rsidR="00DE2444" w:rsidRDefault="00DE2444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председателя комитета по рекламе, наружной информации</w:t>
      </w:r>
      <w:proofErr w:type="gramEnd"/>
    </w:p>
    <w:p w:rsidR="00DE2444" w:rsidRDefault="00DE2444">
      <w:pPr>
        <w:pStyle w:val="ConsPlusNormal"/>
        <w:jc w:val="center"/>
      </w:pPr>
      <w:r>
        <w:t>и оформлению города мэрии г. Ярославля от 21.10.2016 N 51)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13.03.2006 N 38-ФЗ "О рекламе",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комитете по рекламе, наружной информации и оформлению города мэрии города Ярославля, утвержденным решением муниципалитета города Ярославля от 19.07.2012 N 693 "О реорганизации департамента социально-экономического развития города мэрии города Ярославля",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города Ярославля от 23.12.2013 N 3006 "О Порядке организации демонтажа рекламных конструкций, установленных</w:t>
      </w:r>
      <w:proofErr w:type="gramEnd"/>
      <w:r>
        <w:t xml:space="preserve"> и (или) </w:t>
      </w:r>
      <w:proofErr w:type="gramStart"/>
      <w:r>
        <w:t>эксплуатируемых</w:t>
      </w:r>
      <w:proofErr w:type="gramEnd"/>
      <w:r>
        <w:t xml:space="preserve"> без разрешения, срок действия которого не истек"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>ПРИКАЗЫВАЮ: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демонтаже рекламных конструкций, установленных и (или) эксплуатируемых без разрешения, срок действия которого не истек (приложение).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>2. Признать утратившими силу: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приказ</w:t>
        </w:r>
      </w:hyperlink>
      <w:r>
        <w:t xml:space="preserve"> председателя комитета по рекламе, наружной информации и оформлению города мэрии города Ярославля от 04.06.2014 N 102 "Об утверждении положения о демонтаже рекламных конструкций, установленных и (или) эксплуатируемых без разрешения, срок действия которого не истек";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приказ</w:t>
        </w:r>
      </w:hyperlink>
      <w:r>
        <w:t xml:space="preserve"> председателя комитета по рекламе, наружной информации и оформлению города мэрии города Ярославля от 26.08.2014 N 136 "О внесении изменений в положение о демонтаже рекламных конструкций, установленных и (или) эксплуатируемых без разрешения, срок действия которого не истек";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</w:t>
        </w:r>
      </w:hyperlink>
      <w:r>
        <w:t xml:space="preserve"> председателя комитета по рекламе, наружной информации и оформлению города мэрии города Ярославля от 21.10.2015 N 425 "О внесении изменений в положение о демонтаже рекламных конструкций, установленных и (или) эксплуатируемых без разрешения, срок действия которого не истек".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>3. Главному специалисту отдела выдачи разрешения, правовой и кадровой работы Вдовиченко Е.М. ознакомить всех сотрудников комитета по рекламе мэрии города Ярославля с приказом под роспись.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>5. Приказ вступает в силу со дня, следующего за днем его официального опубликования.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right"/>
      </w:pPr>
      <w:r>
        <w:t>Председатель комитета</w:t>
      </w:r>
    </w:p>
    <w:p w:rsidR="00DE2444" w:rsidRDefault="00DE2444">
      <w:pPr>
        <w:pStyle w:val="ConsPlusNormal"/>
        <w:jc w:val="right"/>
      </w:pPr>
      <w:r>
        <w:t>О.М.МАКОЕДОВ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right"/>
        <w:outlineLvl w:val="0"/>
      </w:pPr>
      <w:r>
        <w:t>Приложение</w:t>
      </w:r>
    </w:p>
    <w:p w:rsidR="00DE2444" w:rsidRDefault="00DE2444">
      <w:pPr>
        <w:pStyle w:val="ConsPlusNormal"/>
        <w:jc w:val="right"/>
      </w:pPr>
      <w:r>
        <w:t>к приказу</w:t>
      </w:r>
    </w:p>
    <w:p w:rsidR="00DE2444" w:rsidRDefault="00DE2444">
      <w:pPr>
        <w:pStyle w:val="ConsPlusNormal"/>
        <w:jc w:val="right"/>
      </w:pPr>
      <w:r>
        <w:t>председателя комитета</w:t>
      </w:r>
    </w:p>
    <w:p w:rsidR="00DE2444" w:rsidRDefault="00DE2444">
      <w:pPr>
        <w:pStyle w:val="ConsPlusNormal"/>
        <w:jc w:val="right"/>
      </w:pPr>
      <w:r>
        <w:t>от 01.08.2016 N 41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Title"/>
        <w:jc w:val="center"/>
      </w:pPr>
      <w:bookmarkStart w:id="1" w:name="P43"/>
      <w:bookmarkEnd w:id="1"/>
      <w:r>
        <w:t>ПОЛОЖЕНИЕ</w:t>
      </w:r>
    </w:p>
    <w:p w:rsidR="00DE2444" w:rsidRDefault="00DE2444">
      <w:pPr>
        <w:pStyle w:val="ConsPlusTitle"/>
        <w:jc w:val="center"/>
      </w:pPr>
      <w:r>
        <w:t>О ДЕМОНТАЖЕ РЕКЛАМНЫХ КОНСТРУКЦИЙ, УСТАНОВЛЕННЫХ</w:t>
      </w:r>
    </w:p>
    <w:p w:rsidR="00DE2444" w:rsidRDefault="00DE2444">
      <w:pPr>
        <w:pStyle w:val="ConsPlusTitle"/>
        <w:jc w:val="center"/>
      </w:pPr>
      <w:r>
        <w:t xml:space="preserve">И (ИЛИ) </w:t>
      </w:r>
      <w:proofErr w:type="gramStart"/>
      <w:r>
        <w:t>ЭКСПЛУАТИРУЕМЫХ</w:t>
      </w:r>
      <w:proofErr w:type="gramEnd"/>
      <w:r>
        <w:t xml:space="preserve"> БЕЗ РАЗРЕШЕНИЯ,</w:t>
      </w:r>
    </w:p>
    <w:p w:rsidR="00DE2444" w:rsidRDefault="00DE2444">
      <w:pPr>
        <w:pStyle w:val="ConsPlusTitle"/>
        <w:jc w:val="center"/>
      </w:pPr>
      <w:r>
        <w:t xml:space="preserve">СРОК </w:t>
      </w:r>
      <w:proofErr w:type="gramStart"/>
      <w:r>
        <w:t>ДЕЙСТВИЯ</w:t>
      </w:r>
      <w:proofErr w:type="gramEnd"/>
      <w:r>
        <w:t xml:space="preserve"> КОТОРОГО НЕ ИСТЕК</w:t>
      </w:r>
    </w:p>
    <w:p w:rsidR="00DE2444" w:rsidRDefault="00DE2444">
      <w:pPr>
        <w:pStyle w:val="ConsPlusNormal"/>
        <w:jc w:val="center"/>
      </w:pPr>
      <w:r>
        <w:t>Список изменяющих документов</w:t>
      </w:r>
    </w:p>
    <w:p w:rsidR="00DE2444" w:rsidRDefault="00DE2444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председателя комитета по рекламе, наружной информации</w:t>
      </w:r>
      <w:proofErr w:type="gramEnd"/>
    </w:p>
    <w:p w:rsidR="00DE2444" w:rsidRDefault="00DE2444">
      <w:pPr>
        <w:pStyle w:val="ConsPlusNormal"/>
        <w:jc w:val="center"/>
      </w:pPr>
      <w:r>
        <w:t>и оформлению города мэрии г. Ярославля от 21.10.2016 N 51)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ind w:firstLine="540"/>
        <w:jc w:val="both"/>
      </w:pPr>
      <w:r>
        <w:t xml:space="preserve">1. </w:t>
      </w:r>
      <w:proofErr w:type="gramStart"/>
      <w:r>
        <w:t>Положение о демонтаже рекламных конструкций, установленных и (или) эксплуатируемых без разрешения, срок действия которого не истек (далее - без действующих разрешений) (далее - Порядок), определяет полномочия комитета по рекламе, наружной информации и оформлению города мэрии города Ярославля (далее - Комитет) по выявлению рекламных конструкций, установленных и (или) эксплуатируемых без действующих разрешений, выдаче предписаний о демонтаже рекламных конструкций, установленных и (или) эксплуатируемых без действующих</w:t>
      </w:r>
      <w:proofErr w:type="gramEnd"/>
      <w:r>
        <w:t xml:space="preserve"> разрешений, по демонтажу рекламных конструкций, установленных и (или) эксплуатируемых на территории города Ярославля без действующих разрешений.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Владелец рекламной конструкции обязан осуществить демонтаж рекламной конструкции в течение месяца со дня выдачи предписания о демонтаже рекламной конструкции, установленной и (или) эксплуатируемой без разрешения, срок действия которого не истек, а также удалить информацию, размещенную на такой рекламной конструкции, в течение трех дней со дня выдачи указанного предписания.</w:t>
      </w:r>
      <w:proofErr w:type="gramEnd"/>
    </w:p>
    <w:p w:rsidR="00DE2444" w:rsidRDefault="00DE2444">
      <w:pPr>
        <w:pStyle w:val="ConsPlusNormal"/>
        <w:spacing w:before="220"/>
        <w:ind w:firstLine="540"/>
        <w:jc w:val="both"/>
      </w:pPr>
      <w:r>
        <w:t>3. Настоящий Порядок является обязательным для исполнения всеми физическими и юридическими лицами независимо от формы собственности, владельцами рекламных конструкций независимо от их организационно-правовой формы, а также собственниками или иными законными владельцами соответствующего недвижимого имущества, к которому рекламные конструкции присоединены.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4. Выявление рекламных конструкций, установленных и (или) эксплуатируемых на территории города Ярославля без действующего разрешения, осуществляется Комитетом в результате осуществления выездов и осмотров территории города Ярославля, а также в результате выездов на места размещения рекламных конструкций по обращениям граждан и организаций.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С целью установления факта наличия либо отсутствия соответствующего разрешения на установку и эксплуатацию конкретной рекламной конструкции специалистами Комитета осуществляется проверка реестра выданных разрешений на установку и эксплуатацию рекламных конструкций.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Выезд на место установки рекламной конструкции фиксируется актом обследования рекламной конструкции, содержащим конкретный состав выявленного нарушения, сведения о месторасположении и типе рекламной конструкции, наличии индивидуализирующих признаков, в случае присутствия маркировки - ее содержание. К акту прилагаются фотографии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lastRenderedPageBreak/>
        <w:t>5. В случае выявления факта установки и (или) эксплуатации рекламной конструкции на территории города Ярославля без действующего разрешения специалисты Комитета вносят информацию о рекламной конструкции в реестр рекламных конструкций, размещенных без действующего разрешения. Ведение реестра осуществляется Комитетом.</w:t>
      </w:r>
    </w:p>
    <w:p w:rsidR="00DE2444" w:rsidRDefault="00DE2444">
      <w:pPr>
        <w:pStyle w:val="ConsPlusNormal"/>
        <w:spacing w:before="220"/>
        <w:ind w:firstLine="540"/>
        <w:jc w:val="both"/>
      </w:pPr>
      <w:proofErr w:type="gramStart"/>
      <w:r>
        <w:t xml:space="preserve">В течение 10 рабочих дней со дня выявления рекламной конструкции Комитет выносит </w:t>
      </w:r>
      <w:hyperlink r:id="rId13" w:history="1">
        <w:r>
          <w:rPr>
            <w:color w:val="0000FF"/>
          </w:rPr>
          <w:t>предписание</w:t>
        </w:r>
      </w:hyperlink>
      <w:r>
        <w:t xml:space="preserve"> о демонтаже (далее - Предписание) по форме, утвержденной приложением N 1 постановления мэрии города Ярославля от 23.12.2013 N 3006 "О Порядке организации демонтажа рекламных конструкций, установленных и (или) эксплуатируемых без разрешения, срок действия которого не истек", с указанием срока демонтажа рекламной конструкции в соответствии с действующим законодательством, размещает</w:t>
      </w:r>
      <w:proofErr w:type="gramEnd"/>
      <w:r>
        <w:t xml:space="preserve"> его в газете "Городские новости" и на официальном портале города Ярославля в информационно-телекоммуникационной сети "Интернет". В случае если владелец рекламной конструкции известен, Предписание направляется ему письмом с уведомлением о вручении или вручается под роспись.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Комитет ведет учет выданных предписаний.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6. С целью проверки исполнения Предписания по истечении срока, определенного Предписанием, совершается повторный выезд на место установки рекламной конструкции. По результатам выезда оформляется акт обследования рекламной конструкции. К акту прилагаются фотографии места установки рекламной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7. </w:t>
      </w:r>
      <w:proofErr w:type="gramStart"/>
      <w:r>
        <w:t>В случае если владелец рекламной конструкции не выполнил обязанность по демонтажу рекламной конструкции, установленной и (или) эксплуатируемой без действующего разрешения, в срок, указанный в Предписании, Комитет направляет Предписание собственнику или иному законному владельцу недвижимого имущества, к которому присоединена рекламная конструкция,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</w:t>
      </w:r>
      <w:proofErr w:type="gramEnd"/>
      <w:r>
        <w:t xml:space="preserve"> </w:t>
      </w:r>
      <w:proofErr w:type="gramStart"/>
      <w:r>
        <w:t>отсутствии согласия таких собственников на установку и эксплуатацию рекламной конструкции, в течение 10 рабочих дней со дня выявления такого собственника или иного законного владельца недвижимого имущества с отражением данной информации в акте обследования рекламной конструкции.</w:t>
      </w:r>
      <w:proofErr w:type="gramEnd"/>
      <w:r>
        <w:t xml:space="preserve"> Срок, установленный Комитетом для выполнения требования о демонтаже рекламной конструкции, указывается в тексте Предписания и составляет один месяц со дня выдачи Предписания.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В случае неисполнения собственником или иным законным владельцем недвижимого имущества, к которому присоединена рекламная конструкция, требования Комитета о демонтаже рекламной конструкции обязанность по организации демонтажа возлагается на Комитет.</w:t>
      </w:r>
    </w:p>
    <w:p w:rsidR="00DE2444" w:rsidRDefault="00DE2444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8. </w:t>
      </w:r>
      <w:proofErr w:type="gramStart"/>
      <w:r>
        <w:t>В случае, когда Предписание Комитета, содержащее требование о демонтаже рекламной конструкции, установленной и (или) эксплуатируемой без действующего разрешения, не исполнено ее владельцем в установленный срок либо владелец рекламной конструкции неизвестен, обязанность по организации демонтажа рекламной конструкции, установленной на имуществе, находящемся в муниципальной собственности города Ярославля, или присоединенной к общему имуществу собственников помещений в многоквартирном доме при отсутствии их согласия на</w:t>
      </w:r>
      <w:proofErr w:type="gramEnd"/>
      <w:r>
        <w:t xml:space="preserve"> установку и эксплуатацию рекламной конструкции, а </w:t>
      </w:r>
      <w:proofErr w:type="gramStart"/>
      <w:r>
        <w:t>также</w:t>
      </w:r>
      <w:proofErr w:type="gramEnd"/>
      <w:r>
        <w:t xml:space="preserve"> если иное не установлено законодательством, на земельных участках, государственная собственность на которые не разграничена, возлагается на Комитет.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В случае выявления установки и (или) эксплуатации рекламной конструкции без действующего разрешения, в случае если рекламная конструкция повреждена или находится в неудовлетворительном состоянии и угрожает жизни и (или) здоровью, имуществу граждан, Комитет направляет указанную информацию в соответствующую территориальную администрацию мэрии города Ярославля с целью организации заседания комиссии по предупреждению и ликвидации чрезвычайных ситуаций и обеспечению пожарной безопасности </w:t>
      </w:r>
      <w:r>
        <w:lastRenderedPageBreak/>
        <w:t>(далее - Комиссия), которая</w:t>
      </w:r>
      <w:proofErr w:type="gramEnd"/>
      <w:r>
        <w:t xml:space="preserve"> своим решением подтверждает наличие опасности для жизни и (или) здоровья граждан или их имущества.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На основании соответствующего документа Комиссии, подтверждающего наличие чрезвычайной ситуации, производится демонтаж рекламной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Демонтаж, хранение, уничтожение или возврат рекламной конструкции осуществляются в порядке и сроках, установленных </w:t>
      </w:r>
      <w:hyperlink w:anchor="P68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9</w:t>
        </w:r>
      </w:hyperlink>
      <w:r>
        <w:t xml:space="preserve"> - </w:t>
      </w:r>
      <w:hyperlink w:anchor="P85" w:history="1">
        <w:r>
          <w:rPr>
            <w:color w:val="0000FF"/>
          </w:rPr>
          <w:t>14</w:t>
        </w:r>
      </w:hyperlink>
      <w:r>
        <w:t xml:space="preserve"> настоящего Положения.</w:t>
      </w:r>
    </w:p>
    <w:p w:rsidR="00DE2444" w:rsidRDefault="00DE2444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Приказом</w:t>
        </w:r>
      </w:hyperlink>
      <w:r>
        <w:t xml:space="preserve"> председателя комитета по рекламе, наружной информации и оформлению города мэрии г. Ярославля от 21.10.2016 N 51)</w:t>
      </w:r>
    </w:p>
    <w:p w:rsidR="00DE2444" w:rsidRDefault="00DE2444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9. В случаях, указанных в </w:t>
      </w:r>
      <w:hyperlink w:anchor="P61" w:history="1">
        <w:r>
          <w:rPr>
            <w:color w:val="0000FF"/>
          </w:rPr>
          <w:t>пунктах 7</w:t>
        </w:r>
      </w:hyperlink>
      <w:r>
        <w:t xml:space="preserve">, </w:t>
      </w:r>
      <w:hyperlink w:anchor="P63" w:history="1">
        <w:r>
          <w:rPr>
            <w:color w:val="0000FF"/>
          </w:rPr>
          <w:t>8</w:t>
        </w:r>
      </w:hyperlink>
      <w:r>
        <w:t xml:space="preserve"> настоящего Порядка, демонтаж должен производиться с привлечением в соответствии с требованиями действующего законодательства уполномоченной организации (далее - Организация) в присутствии представителей Комитета, с уведомлением УГИБДД по Ярославской области, при необходимости.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Демонтаж осуществляется способом разборки рекламной конструкции на составные части с сохранением их целостности. В случае невозможности разборки рекламной конструкции в силу конструктивных особенностей или износа (коррозии) мест крепления (соединения) составных частей производится резка конструкции с применением специального оборудования.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10. Выбор Организации осуществляется в соответствии с требованиями действующего законодательства.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По факту демонтажа рекламной конструкции, установленной и (или) эксплуатируемой без действующего разрешения, сотрудниками Комитета составляется акт демонтажа, в котором указывается место, время демонтажа рекламной конструкции, основание его проведения, состояние рекламной конструкции до начала работ по демонтажу, состояние рекламной конструкции после окончания работ по демонтажу, а также указываются сотрудники, присутствовавшие при демонтаже.</w:t>
      </w:r>
      <w:proofErr w:type="gramEnd"/>
    </w:p>
    <w:p w:rsidR="00DE2444" w:rsidRDefault="00DE2444">
      <w:pPr>
        <w:pStyle w:val="ConsPlusNormal"/>
        <w:spacing w:before="220"/>
        <w:ind w:firstLine="540"/>
        <w:jc w:val="both"/>
      </w:pPr>
      <w:bookmarkStart w:id="5" w:name="P72"/>
      <w:bookmarkEnd w:id="5"/>
      <w:r>
        <w:t>12. Работы Организации по демонтажу рекламной конструкции, установленной и (или) эксплуатируемой без действующего разрешения, в том числе расходы на транспортировку, хранение или в необходимых случаях уничтожение рекламных конструкций, оплачиваются за счет средств бюджета города Ярославля с последующим возмещением расходов в соответствии с законодательством. Демонтированные рекламные конструкции подлежат ответственному хранению в течение месяца.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13. Демонтированные рекламные конструкции подлежат возврату их владельцам только после возмещения ими расходов, понесенных Комитетом в связи с демонтажем, транспортировкой и хранением рекламных конструкций.</w:t>
      </w:r>
    </w:p>
    <w:p w:rsidR="00DE2444" w:rsidRDefault="00DE2444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13.1. Для получения рекламной конструкции ее владелец представляет в Комитет заявление, к которому прилагаются следующие документы: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1) копия документа, удостоверяющего личность заявителя (для физических лиц);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2) документ или заверенная заявителем копия документа, подтверждающего полномочия представителя владельца рекламной конструкции (для юридических лиц);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3) документы или заверенные заявителем копии документов, подтверждающих право собственности или иное вещное право на рекламную конструкцию либо право владения и пользования рекламной конструкцией.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В течение 22 рабочих дней со дня получения заявления и документов, соответствующих требованиям </w:t>
      </w:r>
      <w:hyperlink w:anchor="P74" w:history="1">
        <w:r>
          <w:rPr>
            <w:color w:val="0000FF"/>
          </w:rPr>
          <w:t>пункта 13.1</w:t>
        </w:r>
      </w:hyperlink>
      <w:r>
        <w:t xml:space="preserve"> настоящего Порядка, Комитет направляет заявителю требование о </w:t>
      </w:r>
      <w:r>
        <w:lastRenderedPageBreak/>
        <w:t>возмещении расходов, понесенных в связи с демонтажем, транспортировкой и хранением рекламной конструкции (далее - Требование).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В течение 10 рабочих дней со дня поступления в бюджет города денежных сре</w:t>
      </w:r>
      <w:proofErr w:type="gramStart"/>
      <w:r>
        <w:t>дств в в</w:t>
      </w:r>
      <w:proofErr w:type="gramEnd"/>
      <w:r>
        <w:t>озмещение расходов, понесенных в связи с демонтажем, транспортировкой и хранением рекламной конструкции, Комитет сообщает заявителю о возможности возврата рекламной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13.2. Комитет отказывает в возврате рекламной конструкции с указанием причины возврата, в случае если: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 xml:space="preserve">1) представлены не все документы, указанные в </w:t>
      </w:r>
      <w:hyperlink w:anchor="P74" w:history="1">
        <w:r>
          <w:rPr>
            <w:color w:val="0000FF"/>
          </w:rPr>
          <w:t>пункте 13.1</w:t>
        </w:r>
      </w:hyperlink>
      <w:r>
        <w:t xml:space="preserve"> настоящего Порядка;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2) в течение тридцати дней с момента направления Требования в бюджет города Ярославля не возмещена стоимость расходов, понесенных в связи с демонтажем, транспортировкой и хранением рекламной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Возвращение заявления не препятствует повторному обращению заявителя в Комитет в соответствии с настоящим Порядком.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13.3. Возврат демонтированной рекламной конструкции ее владельцу осуществляется в течение тридцати дней со дня сообщения о возможности возврата рекламной конструкции.</w:t>
      </w:r>
    </w:p>
    <w:p w:rsidR="00DE2444" w:rsidRDefault="00DE2444">
      <w:pPr>
        <w:pStyle w:val="ConsPlusNormal"/>
        <w:spacing w:before="220"/>
        <w:ind w:firstLine="540"/>
        <w:jc w:val="both"/>
      </w:pPr>
      <w:bookmarkStart w:id="7" w:name="P85"/>
      <w:bookmarkEnd w:id="7"/>
      <w:r>
        <w:t xml:space="preserve">14. Если по истечении указанного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Порядка срока собственник рекламной конструкции, установленной и (или) эксплуатируемой без действующего разрешения, не примет меры по возврату рекламной конструкции, то рекламная конструкция подлежит уничтожению.</w:t>
      </w:r>
    </w:p>
    <w:p w:rsidR="00DE2444" w:rsidRDefault="00DE2444">
      <w:pPr>
        <w:pStyle w:val="ConsPlusNormal"/>
        <w:spacing w:before="220"/>
        <w:ind w:firstLine="540"/>
        <w:jc w:val="both"/>
      </w:pPr>
      <w:r>
        <w:t>15. Решение о выдаче предписания о демонтаже рекламной конструкции, демонтаж рекламной конструкции могут быть обжалованы в соответствии с действующим законодательством.</w:t>
      </w: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jc w:val="both"/>
      </w:pPr>
    </w:p>
    <w:p w:rsidR="00DE2444" w:rsidRDefault="00DE2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815" w:rsidRDefault="00575815"/>
    <w:sectPr w:rsidR="00575815" w:rsidSect="004F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44"/>
    <w:rsid w:val="00575815"/>
    <w:rsid w:val="00D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F7291723E47B75090E304D5A917CD20095B58E11973E51963859953C66434A9E82IBVCK" TargetMode="External"/><Relationship Id="rId13" Type="http://schemas.openxmlformats.org/officeDocument/2006/relationships/hyperlink" Target="consultantplus://offline/ref=ED62E17F72475408F09EF7291723E47B75090E304D5A917CD20095B58E11973E51963859953C66434A9E81IBV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F7291723E47B75090E30425A9A72D40095B58E11973E51963859953C66434A9F8BIBVDK" TargetMode="External"/><Relationship Id="rId12" Type="http://schemas.openxmlformats.org/officeDocument/2006/relationships/hyperlink" Target="consultantplus://offline/ref=ED62E17F72475408F09EF7291723E47B75090E30425D9E7DD50095B58E11973E51963859953C66434A9E83IBV9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103543A4F5D93228C5FCEE8D9I1V8K" TargetMode="External"/><Relationship Id="rId11" Type="http://schemas.openxmlformats.org/officeDocument/2006/relationships/hyperlink" Target="consultantplus://offline/ref=ED62E17F72475408F09EF7291723E47B75090E30435F9C77D50095B58E11973EI5V1K" TargetMode="External"/><Relationship Id="rId5" Type="http://schemas.openxmlformats.org/officeDocument/2006/relationships/hyperlink" Target="consultantplus://offline/ref=00ED21FB56DE6A1F03DDBC08BD20324441A6B21328D285658544D04B37F138BD8635870FEF1EC47C0C4794H0VB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62E17F72475408F09EF7291723E47B75090E30435F9B73D30095B58E11973EI5V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62E17F72475408F09EF7291723E47B75090E30435F9D74D40095B58E11973EI5V1K" TargetMode="External"/><Relationship Id="rId14" Type="http://schemas.openxmlformats.org/officeDocument/2006/relationships/hyperlink" Target="consultantplus://offline/ref=ED62E17F72475408F09EF7291723E47B75090E30425D9E7DD50095B58E11973E51963859953C66434A9E83IBV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Ирина Валерьевна</dc:creator>
  <cp:lastModifiedBy>Федотова Ирина Валерьевна</cp:lastModifiedBy>
  <cp:revision>1</cp:revision>
  <dcterms:created xsi:type="dcterms:W3CDTF">2017-10-30T10:21:00Z</dcterms:created>
  <dcterms:modified xsi:type="dcterms:W3CDTF">2017-10-30T10:22:00Z</dcterms:modified>
</cp:coreProperties>
</file>